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keepNext/>
        <w:spacing w:before="0" w:after="100"/>
      </w:pPr>
      <w:r>
        <w:rPr>
          <w:rFonts w:ascii="Arial" w:hAnsi="Arial" w:cs="Arial"/>
          <w:b/>
          <w:color w:val="1F1E1A"/>
          <w:sz w:val="40"/>
          <w:szCs w:val="40"/>
        </w:rPr>
        <w:t xml:space="preserve">Your Name</w:t>
      </w:r>
    </w:p>
    <w:p>
      <w:pPr>
        <w:keepNext/>
        <w:spacing w:before="0" w:after="120"/>
      </w:pPr>
      <w:r>
        <w:rPr>
          <w:rFonts w:ascii="Arial" w:hAnsi="Arial" w:cs="Arial"/>
          <w:b/>
          <w:caps/>
          <w:color w:val="55534C"/>
          <w:spacing w:val="40"/>
          <w:sz w:val="19"/>
          <w:szCs w:val="19"/>
        </w:rPr>
        <w:t xml:space="preserve">Executive Assistant to [Chief Executive] · [Industry]</w:t>
      </w:r>
    </w:p>
    <w:p>
      <w:pPr>
        <w:keepNext/>
        <w:pBdr>
          <w:bottom w:val="single" w:sz="16" w:space="12" w:color="131311"/>
        </w:pBdr>
        <w:spacing w:before="0" w:after="240"/>
      </w:pPr>
      <w:r>
        <w:rPr>
          <w:rFonts w:ascii="Arial" w:hAnsi="Arial" w:cs="Arial"/>
          <w:color w:val="55534C"/>
          <w:sz w:val="19"/>
          <w:szCs w:val="19"/>
        </w:rPr>
        <w:t xml:space="preserve">City · 07000 000000 · you@example.com · linkedin.com/in/yourname</w:t>
      </w:r>
    </w:p>
    <w:p>
      <w:pPr>
        <w:spacing w:before="0" w:after="0" w:line="120" w:lineRule="exact"/>
      </w:pPr>
    </w:p>
    <w:tbl>
      <w:tblPr>
        <w:tblW w:w="9636" w:type="dxa"/>
        <w:tblBorders>
          <w:top w:val="nil"/>
          <w:left w:val="nil"/>
          <w:bottom w:val="nil"/>
          <w:right w:val="nil"/>
          <w:insideH w:val="nil"/>
          <w:insideV w:val="nil"/>
        </w:tblBorders>
        <w:tblLayout w:type="fixed"/>
        <w:tblCellMar>
          <w:left w:w="0" w:type="dxa"/>
          <w:right w:w="0" w:type="dxa"/>
        </w:tblCellMar>
      </w:tblPr>
      <w:tblGrid>
        <w:gridCol w:w="3012"/>
        <w:gridCol w:w="300"/>
        <w:gridCol w:w="3012"/>
        <w:gridCol w:w="300"/>
        <w:gridCol w:w="3012"/>
      </w:tblGrid>
      <w:tr>
        <w:trPr>
          <w:cantSplit/>
        </w:trPr>
        <w:tc>
          <w:tcPr>
            <w:tcW w:w="3012" w:type="dxa"/>
            <w:tcBorders>
              <w:bottom w:val="single" w:sz="4" w:space="0" w:color="E5E1D8"/>
            </w:tcBorders>
            <w:tcMar>
              <w:top w:w="120" w:type="dxa"/>
              <w:left w:w="0" w:type="dxa"/>
              <w:bottom w:w="120" w:type="dxa"/>
              <w:right w:w="0" w:type="dxa"/>
            </w:tcMar>
          </w:tcPr>
          <w:p>
            <w:pPr>
              <w:spacing w:before="0" w:after="40"/>
            </w:pPr>
            <w:r>
              <w:rPr>
                <w:rFonts w:ascii="Arial" w:hAnsi="Arial" w:cs="Arial"/>
                <w:b/>
                <w:color w:val="1F1E1A"/>
                <w:sz w:val="40"/>
                <w:szCs w:val="40"/>
              </w:rPr>
              <w:t xml:space="preserve">£000,000</w:t>
            </w:r>
          </w:p>
          <w:p>
            <w:pPr>
              <w:spacing w:before="0" w:after="0"/>
            </w:pPr>
            <w:r>
              <w:rPr>
                <w:rFonts w:ascii="Arial" w:hAnsi="Arial" w:cs="Arial"/>
                <w:color w:val="55534C"/>
                <w:spacing w:val="30"/>
                <w:sz w:val="14"/>
                <w:szCs w:val="14"/>
              </w:rPr>
              <w:t xml:space="preserve">THE BUDGET YOU HOLD</w:t>
            </w:r>
          </w:p>
        </w:tc>
        <w:tc>
          <w:tcPr>
            <w:tcW w:w="300" w:type="dxa"/>
            <w:tcMar>
              <w:top w:w="0" w:type="dxa"/>
              <w:left w:w="0" w:type="dxa"/>
              <w:bottom w:w="0" w:type="dxa"/>
              <w:right w:w="0" w:type="dxa"/>
            </w:tcMar>
          </w:tcPr>
          <w:p>
            <w:pPr>
              <w:spacing w:before="0" w:after="0"/>
            </w:pPr>
          </w:p>
        </w:tc>
        <w:tc>
          <w:tcPr>
            <w:tcW w:w="3012" w:type="dxa"/>
            <w:tcBorders>
              <w:bottom w:val="single" w:sz="4" w:space="0" w:color="E5E1D8"/>
            </w:tcBorders>
            <w:tcMar>
              <w:top w:w="120" w:type="dxa"/>
              <w:left w:w="0" w:type="dxa"/>
              <w:bottom w:w="120" w:type="dxa"/>
              <w:right w:w="0" w:type="dxa"/>
            </w:tcMar>
          </w:tcPr>
          <w:p>
            <w:pPr>
              <w:spacing w:before="0" w:after="40"/>
            </w:pPr>
            <w:r>
              <w:rPr>
                <w:rFonts w:ascii="Arial" w:hAnsi="Arial" w:cs="Arial"/>
                <w:b/>
                <w:color w:val="1F1E1A"/>
                <w:sz w:val="40"/>
                <w:szCs w:val="40"/>
              </w:rPr>
              <w:t xml:space="preserve">00</w:t>
            </w:r>
          </w:p>
          <w:p>
            <w:pPr>
              <w:spacing w:before="0" w:after="0"/>
            </w:pPr>
            <w:r>
              <w:rPr>
                <w:rFonts w:ascii="Arial" w:hAnsi="Arial" w:cs="Arial"/>
                <w:color w:val="55534C"/>
                <w:spacing w:val="30"/>
                <w:sz w:val="14"/>
                <w:szCs w:val="14"/>
              </w:rPr>
              <w:t xml:space="preserve">BOARD MEETINGS A YEAR YOU RUN</w:t>
            </w:r>
          </w:p>
        </w:tc>
        <w:tc>
          <w:tcPr>
            <w:tcW w:w="300" w:type="dxa"/>
            <w:tcMar>
              <w:top w:w="0" w:type="dxa"/>
              <w:left w:w="0" w:type="dxa"/>
              <w:bottom w:w="0" w:type="dxa"/>
              <w:right w:w="0" w:type="dxa"/>
            </w:tcMar>
          </w:tcPr>
          <w:p>
            <w:pPr>
              <w:spacing w:before="0" w:after="0"/>
            </w:pPr>
          </w:p>
        </w:tc>
        <w:tc>
          <w:tcPr>
            <w:tcW w:w="3012" w:type="dxa"/>
            <w:tcBorders>
              <w:bottom w:val="single" w:sz="4" w:space="0" w:color="E5E1D8"/>
            </w:tcBorders>
            <w:tcMar>
              <w:top w:w="120" w:type="dxa"/>
              <w:left w:w="0" w:type="dxa"/>
              <w:bottom w:w="120" w:type="dxa"/>
              <w:right w:w="0" w:type="dxa"/>
            </w:tcMar>
          </w:tcPr>
          <w:p>
            <w:pPr>
              <w:spacing w:before="0" w:after="40"/>
            </w:pPr>
            <w:r>
              <w:rPr>
                <w:rFonts w:ascii="Arial" w:hAnsi="Arial" w:cs="Arial"/>
                <w:b/>
                <w:color w:val="1F1E1A"/>
                <w:sz w:val="40"/>
                <w:szCs w:val="40"/>
              </w:rPr>
              <w:t xml:space="preserve">00%</w:t>
            </w:r>
          </w:p>
          <w:p>
            <w:pPr>
              <w:spacing w:before="0" w:after="0"/>
            </w:pPr>
            <w:r>
              <w:rPr>
                <w:rFonts w:ascii="Arial" w:hAnsi="Arial" w:cs="Arial"/>
                <w:color w:val="55534C"/>
                <w:spacing w:val="30"/>
                <w:sz w:val="14"/>
                <w:szCs w:val="14"/>
              </w:rPr>
              <w:t xml:space="preserve">OF INBOUND YOU RESOLVE YOURSELF</w:t>
            </w:r>
          </w:p>
        </w:tc>
      </w:tr>
    </w:tbl>
    <w:p>
      <w:pPr>
        <w:spacing w:before="0" w:after="0" w:line="160" w:lineRule="exact"/>
      </w:pPr>
    </w:p>
    <w:tbl>
      <w:tblPr>
        <w:tblW w:w="9638" w:type="dxa"/>
        <w:tblBorders>
          <w:top w:val="nil"/>
          <w:left w:val="nil"/>
          <w:bottom w:val="nil"/>
          <w:right w:val="nil"/>
          <w:insideH w:val="nil"/>
          <w:insideV w:val="nil"/>
        </w:tblBorders>
        <w:tblLayout w:type="fixed"/>
        <w:tblCellMar>
          <w:left w:w="0" w:type="dxa"/>
          <w:right w:w="0" w:type="dxa"/>
        </w:tblCellMar>
      </w:tblPr>
      <w:tblGrid>
        <w:gridCol w:w="2000"/>
        <w:gridCol w:w="360"/>
        <w:gridCol w:w="7278"/>
      </w:tblGrid>
      <w:tr>
        <w:tc>
          <w:tcPr>
            <w:tcW w:w="2000" w:type="dxa"/>
            <w:tcMar>
              <w:top w:w="0" w:type="dxa"/>
              <w:left w:w="0" w:type="dxa"/>
              <w:bottom w:w="0" w:type="dxa"/>
              <w:right w:w="0" w:type="dxa"/>
            </w:tcMar>
          </w:tcPr>
          <w:p>
            <w:pPr>
              <w:spacing w:before="20" w:after="0" w:line="240" w:lineRule="auto"/>
            </w:pPr>
            <w:r>
              <w:rPr>
                <w:rFonts w:ascii="Arial" w:hAnsi="Arial" w:cs="Arial"/>
                <w:b/>
                <w:color w:val="8A8378"/>
                <w:spacing w:val="40"/>
                <w:sz w:val="15"/>
                <w:szCs w:val="15"/>
              </w:rPr>
              <w:t xml:space="preserve">PROFILE</w:t>
            </w:r>
          </w:p>
        </w:tc>
        <w:tc>
          <w:tcPr>
            <w:tcW w:w="360" w:type="dxa"/>
            <w:tcMar>
              <w:top w:w="0" w:type="dxa"/>
              <w:left w:w="0" w:type="dxa"/>
              <w:bottom w:w="0" w:type="dxa"/>
              <w:right w:w="0" w:type="dxa"/>
            </w:tcMar>
          </w:tcPr>
          <w:p>
            <w:pPr>
              <w:spacing w:before="0" w:after="0"/>
            </w:pPr>
          </w:p>
        </w:tc>
        <w:tc>
          <w:tcPr>
            <w:tcW w:w="7278" w:type="dxa"/>
            <w:tcMar>
              <w:top w:w="0" w:type="dxa"/>
              <w:left w:w="0" w:type="dxa"/>
              <w:bottom w:w="0" w:type="dxa"/>
              <w:right w:w="0" w:type="dxa"/>
            </w:tcMar>
          </w:tcPr>
          <w:p>
            <w:pPr>
              <w:spacing w:before="0" w:after="110" w:line="290" w:lineRule="auto"/>
            </w:pPr>
            <w:r>
              <w:rPr>
                <w:rFonts w:ascii="Arial" w:hAnsi="Arial" w:cs="Arial"/>
                <w:color w:val="1F1E1A"/>
                <w:sz w:val="22"/>
                <w:szCs w:val="22"/>
              </w:rPr>
              <w:t xml:space="preserve">Three sentences in the first person. One: who you support, in what kind of business, at what scale. Two: what you are trusted to decide without asking, drawn from your strongest evidence. Three: the thread that runs through your career. No adjectives that could describe anyone.</w:t>
            </w:r>
          </w:p>
          <w:p>
            <w:pPr>
              <w:spacing w:before="0" w:after="0" w:line="60" w:lineRule="exact"/>
            </w:pPr>
          </w:p>
        </w:tc>
      </w:tr>
    </w:tbl>
    <w:p>
      <w:pPr>
        <w:spacing w:before="0" w:after="0" w:line="170" w:lineRule="exact"/>
      </w:pPr>
    </w:p>
    <w:tbl>
      <w:tblPr>
        <w:tblW w:w="9638" w:type="dxa"/>
        <w:tblBorders>
          <w:top w:val="nil"/>
          <w:left w:val="nil"/>
          <w:bottom w:val="nil"/>
          <w:right w:val="nil"/>
          <w:insideH w:val="nil"/>
          <w:insideV w:val="nil"/>
        </w:tblBorders>
        <w:tblLayout w:type="fixed"/>
        <w:tblCellMar>
          <w:left w:w="0" w:type="dxa"/>
          <w:right w:w="0" w:type="dxa"/>
        </w:tblCellMar>
      </w:tblPr>
      <w:tblGrid>
        <w:gridCol w:w="2000"/>
        <w:gridCol w:w="360"/>
        <w:gridCol w:w="7278"/>
      </w:tblGrid>
      <w:tr>
        <w:tc>
          <w:tcPr>
            <w:tcW w:w="2000" w:type="dxa"/>
            <w:tcMar>
              <w:top w:w="0" w:type="dxa"/>
              <w:left w:w="0" w:type="dxa"/>
              <w:bottom w:w="0" w:type="dxa"/>
              <w:right w:w="0" w:type="dxa"/>
            </w:tcMar>
          </w:tcPr>
          <w:p>
            <w:pPr>
              <w:spacing w:before="20" w:after="0" w:line="240" w:lineRule="auto"/>
            </w:pPr>
            <w:r>
              <w:rPr>
                <w:rFonts w:ascii="Arial" w:hAnsi="Arial" w:cs="Arial"/>
                <w:b/>
                <w:color w:val="8A8378"/>
                <w:spacing w:val="40"/>
                <w:sz w:val="15"/>
                <w:szCs w:val="15"/>
              </w:rPr>
              <w:t xml:space="preserve">KEY ACHIEVEMENTS</w:t>
            </w:r>
          </w:p>
        </w:tc>
        <w:tc>
          <w:tcPr>
            <w:tcW w:w="360" w:type="dxa"/>
            <w:tcMar>
              <w:top w:w="0" w:type="dxa"/>
              <w:left w:w="0" w:type="dxa"/>
              <w:bottom w:w="0" w:type="dxa"/>
              <w:right w:w="0" w:type="dxa"/>
            </w:tcMar>
          </w:tcPr>
          <w:p>
            <w:pPr>
              <w:spacing w:before="0" w:after="0"/>
            </w:pPr>
          </w:p>
        </w:tc>
        <w:tc>
          <w:tcPr>
            <w:tcW w:w="7278" w:type="dxa"/>
            <w:tcMar>
              <w:top w:w="0" w:type="dxa"/>
              <w:left w:w="0" w:type="dxa"/>
              <w:bottom w:w="0" w:type="dxa"/>
              <w:right w:w="0" w:type="dxa"/>
            </w:tcMar>
          </w:tcPr>
          <w:tbl>
            <w:tblPr>
              <w:tblW w:w="7278" w:type="dxa"/>
              <w:tblCellSpacing w:w="40" w:type="dxa"/>
              <w:tblBorders>
                <w:top w:val="nil"/>
                <w:left w:val="nil"/>
                <w:bottom w:val="nil"/>
                <w:right w:val="nil"/>
                <w:insideH w:val="nil"/>
                <w:insideV w:val="nil"/>
              </w:tblBorders>
              <w:tblLayout w:type="fixed"/>
              <w:tblCellMar>
                <w:left w:w="0" w:type="dxa"/>
                <w:right w:w="0" w:type="dxa"/>
              </w:tblCellMar>
            </w:tblPr>
            <w:tblGrid>
              <w:gridCol w:w="620"/>
              <w:gridCol w:w="6658"/>
            </w:tblGrid>
            <w:tr>
              <w:trPr>
                <w:cantSplit/>
              </w:trPr>
              <w:tc>
                <w:tcPr>
                  <w:tcW w:w="620" w:type="dxa"/>
                  <w:tcMar>
                    <w:top w:w="0" w:type="dxa"/>
                    <w:left w:w="0" w:type="dxa"/>
                    <w:bottom w:w="0" w:type="dxa"/>
                    <w:right w:w="0" w:type="dxa"/>
                  </w:tcMar>
                  <w:vAlign w:val="top"/>
                </w:tcPr>
                <w:p>
                  <w:pPr>
                    <w:spacing w:before="0" w:after="0"/>
                  </w:pPr>
                  <w:r>
                    <w:rPr>
                      <w:rFonts w:ascii="Arial" w:hAnsi="Arial" w:cs="Arial"/>
                      <w:b/>
                      <w:color w:val="1F1E1A"/>
                      <w:sz w:val="34"/>
                      <w:szCs w:val="34"/>
                    </w:rPr>
                    <w:t xml:space="preserve">01</w:t>
                  </w:r>
                </w:p>
              </w:tc>
              <w:tc>
                <w:tcPr>
                  <w:tcW w:w="6658" w:type="dxa"/>
                  <w:tcMar>
                    <w:top w:w="0" w:type="dxa"/>
                    <w:left w:w="0" w:type="dxa"/>
                    <w:bottom w:w="0" w:type="dxa"/>
                    <w:right w:w="0" w:type="dxa"/>
                  </w:tcMar>
                  <w:vAlign w:val="top"/>
                </w:tcPr>
                <w:p>
                  <w:pPr>
                    <w:keepLines/>
                    <w:spacing w:before="0" w:after="0" w:line="280" w:lineRule="auto"/>
                  </w:pPr>
                  <w:r>
                    <w:rPr>
                      <w:rFonts w:ascii="Arial" w:hAnsi="Arial" w:cs="Arial"/>
                      <w:color w:val="1F1E1A"/>
                      <w:sz w:val="21"/>
                      <w:szCs w:val="21"/>
                    </w:rPr>
                    <w:t xml:space="preserve">An outcome with a figure: what you rebuilt, saved, delivered or protected, with the before and after. Example: rebuilt the board pack process, cutting preparation from nine days to four across 11 meetings a year.</w:t>
                  </w:r>
                </w:p>
              </w:tc>
            </w:tr>
            <w:tr>
              <w:trPr>
                <w:cantSplit/>
              </w:trPr>
              <w:tc>
                <w:tcPr>
                  <w:tcW w:w="620" w:type="dxa"/>
                  <w:tcMar>
                    <w:top w:w="0" w:type="dxa"/>
                    <w:left w:w="0" w:type="dxa"/>
                    <w:bottom w:w="0" w:type="dxa"/>
                    <w:right w:w="0" w:type="dxa"/>
                  </w:tcMar>
                  <w:vAlign w:val="top"/>
                </w:tcPr>
                <w:p>
                  <w:pPr>
                    <w:spacing w:before="0" w:after="0"/>
                  </w:pPr>
                  <w:r>
                    <w:rPr>
                      <w:rFonts w:ascii="Arial" w:hAnsi="Arial" w:cs="Arial"/>
                      <w:b/>
                      <w:color w:val="1F1E1A"/>
                      <w:sz w:val="34"/>
                      <w:szCs w:val="34"/>
                    </w:rPr>
                    <w:t xml:space="preserve">02</w:t>
                  </w:r>
                </w:p>
              </w:tc>
              <w:tc>
                <w:tcPr>
                  <w:tcW w:w="6658" w:type="dxa"/>
                  <w:tcMar>
                    <w:top w:w="0" w:type="dxa"/>
                    <w:left w:w="0" w:type="dxa"/>
                    <w:bottom w:w="0" w:type="dxa"/>
                    <w:right w:w="0" w:type="dxa"/>
                  </w:tcMar>
                  <w:vAlign w:val="top"/>
                </w:tcPr>
                <w:p>
                  <w:pPr>
                    <w:keepLines/>
                    <w:spacing w:before="0" w:after="0" w:line="280" w:lineRule="auto"/>
                  </w:pPr>
                  <w:r>
                    <w:rPr>
                      <w:rFonts w:ascii="Arial" w:hAnsi="Arial" w:cs="Arial"/>
                      <w:color w:val="1F1E1A"/>
                      <w:sz w:val="21"/>
                      <w:szCs w:val="21"/>
                    </w:rPr>
                    <w:t xml:space="preserve">Money saved or a contract renegotiated, with the annual figure and the volume it covers.</w:t>
                  </w:r>
                </w:p>
              </w:tc>
            </w:tr>
            <w:tr>
              <w:trPr>
                <w:cantSplit/>
              </w:trPr>
              <w:tc>
                <w:tcPr>
                  <w:tcW w:w="620" w:type="dxa"/>
                  <w:tcMar>
                    <w:top w:w="0" w:type="dxa"/>
                    <w:left w:w="0" w:type="dxa"/>
                    <w:bottom w:w="0" w:type="dxa"/>
                    <w:right w:w="0" w:type="dxa"/>
                  </w:tcMar>
                  <w:vAlign w:val="top"/>
                </w:tcPr>
                <w:p>
                  <w:pPr>
                    <w:spacing w:before="0" w:after="0"/>
                  </w:pPr>
                  <w:r>
                    <w:rPr>
                      <w:rFonts w:ascii="Arial" w:hAnsi="Arial" w:cs="Arial"/>
                      <w:b/>
                      <w:color w:val="1F1E1A"/>
                      <w:sz w:val="34"/>
                      <w:szCs w:val="34"/>
                    </w:rPr>
                    <w:t xml:space="preserve">03</w:t>
                  </w:r>
                </w:p>
              </w:tc>
              <w:tc>
                <w:tcPr>
                  <w:tcW w:w="6658" w:type="dxa"/>
                  <w:tcMar>
                    <w:top w:w="0" w:type="dxa"/>
                    <w:left w:w="0" w:type="dxa"/>
                    <w:bottom w:w="0" w:type="dxa"/>
                    <w:right w:w="0" w:type="dxa"/>
                  </w:tcMar>
                  <w:vAlign w:val="top"/>
                </w:tcPr>
                <w:p>
                  <w:pPr>
                    <w:keepLines/>
                    <w:spacing w:before="0" w:after="0" w:line="280" w:lineRule="auto"/>
                  </w:pPr>
                  <w:r>
                    <w:rPr>
                      <w:rFonts w:ascii="Arial" w:hAnsi="Arial" w:cs="Arial"/>
                      <w:color w:val="1F1E1A"/>
                      <w:sz w:val="21"/>
                      <w:szCs w:val="21"/>
                    </w:rPr>
                    <w:t xml:space="preserve">The executive's time protected, and what it was protected for. A proportion of inbound resolved without escalation counts.</w:t>
                  </w:r>
                </w:p>
              </w:tc>
            </w:tr>
            <w:tr>
              <w:trPr>
                <w:cantSplit/>
              </w:trPr>
              <w:tc>
                <w:tcPr>
                  <w:tcW w:w="620" w:type="dxa"/>
                  <w:tcMar>
                    <w:top w:w="0" w:type="dxa"/>
                    <w:left w:w="0" w:type="dxa"/>
                    <w:bottom w:w="0" w:type="dxa"/>
                    <w:right w:w="0" w:type="dxa"/>
                  </w:tcMar>
                  <w:vAlign w:val="top"/>
                </w:tcPr>
                <w:p>
                  <w:pPr>
                    <w:spacing w:before="0" w:after="0"/>
                  </w:pPr>
                  <w:r>
                    <w:rPr>
                      <w:rFonts w:ascii="Arial" w:hAnsi="Arial" w:cs="Arial"/>
                      <w:b/>
                      <w:color w:val="1F1E1A"/>
                      <w:sz w:val="34"/>
                      <w:szCs w:val="34"/>
                    </w:rPr>
                    <w:t xml:space="preserve">04</w:t>
                  </w:r>
                </w:p>
              </w:tc>
              <w:tc>
                <w:tcPr>
                  <w:tcW w:w="6658" w:type="dxa"/>
                  <w:tcMar>
                    <w:top w:w="0" w:type="dxa"/>
                    <w:left w:w="0" w:type="dxa"/>
                    <w:bottom w:w="0" w:type="dxa"/>
                    <w:right w:w="0" w:type="dxa"/>
                  </w:tcMar>
                  <w:vAlign w:val="top"/>
                </w:tcPr>
                <w:p>
                  <w:pPr>
                    <w:keepLines/>
                    <w:spacing w:before="0" w:after="0" w:line="280" w:lineRule="auto"/>
                  </w:pPr>
                  <w:r>
                    <w:rPr>
                      <w:rFonts w:ascii="Arial" w:hAnsi="Arial" w:cs="Arial"/>
                      <w:color w:val="1F1E1A"/>
                      <w:sz w:val="21"/>
                      <w:szCs w:val="21"/>
                    </w:rPr>
                    <w:t xml:space="preserve">Something you built that outlasted you: a process, a programme, a rhythm now used by others.</w:t>
                  </w:r>
                </w:p>
              </w:tc>
            </w:tr>
            <w:tr>
              <w:trPr>
                <w:cantSplit/>
              </w:trPr>
              <w:tc>
                <w:tcPr>
                  <w:tcW w:w="620" w:type="dxa"/>
                  <w:tcMar>
                    <w:top w:w="0" w:type="dxa"/>
                    <w:left w:w="0" w:type="dxa"/>
                    <w:bottom w:w="0" w:type="dxa"/>
                    <w:right w:w="0" w:type="dxa"/>
                  </w:tcMar>
                  <w:vAlign w:val="top"/>
                </w:tcPr>
                <w:p>
                  <w:pPr>
                    <w:spacing w:before="0" w:after="0"/>
                  </w:pPr>
                  <w:r>
                    <w:rPr>
                      <w:rFonts w:ascii="Arial" w:hAnsi="Arial" w:cs="Arial"/>
                      <w:b/>
                      <w:color w:val="1F1E1A"/>
                      <w:sz w:val="34"/>
                      <w:szCs w:val="34"/>
                    </w:rPr>
                    <w:t xml:space="preserve">05</w:t>
                  </w:r>
                </w:p>
              </w:tc>
              <w:tc>
                <w:tcPr>
                  <w:tcW w:w="6658" w:type="dxa"/>
                  <w:tcMar>
                    <w:top w:w="0" w:type="dxa"/>
                    <w:left w:w="0" w:type="dxa"/>
                    <w:bottom w:w="0" w:type="dxa"/>
                    <w:right w:w="0" w:type="dxa"/>
                  </w:tcMar>
                  <w:vAlign w:val="top"/>
                </w:tcPr>
                <w:p>
                  <w:pPr>
                    <w:keepLines/>
                    <w:spacing w:before="0" w:after="0" w:line="280" w:lineRule="auto"/>
                  </w:pPr>
                  <w:r>
                    <w:rPr>
                      <w:rFonts w:ascii="Arial" w:hAnsi="Arial" w:cs="Arial"/>
                      <w:color w:val="1F1E1A"/>
                      <w:sz w:val="21"/>
                      <w:szCs w:val="21"/>
                    </w:rPr>
                    <w:t xml:space="preserve">An event or programme delivered on a stated budget, under budget, for a stated number of people.</w:t>
                  </w:r>
                </w:p>
              </w:tc>
            </w:tr>
          </w:tbl>
          <w:p>
            <w:pPr>
              <w:spacing w:before="0" w:after="0" w:line="80" w:lineRule="exact"/>
            </w:pPr>
          </w:p>
          <w:p>
            <w:pPr>
              <w:spacing w:before="0" w:after="0" w:line="60" w:lineRule="exact"/>
            </w:pPr>
          </w:p>
        </w:tc>
      </w:tr>
    </w:tbl>
    <w:p>
      <w:pPr>
        <w:spacing w:before="0" w:after="0" w:line="170" w:lineRule="exact"/>
      </w:pPr>
    </w:p>
    <w:tbl>
      <w:tblPr>
        <w:tblW w:w="9638" w:type="dxa"/>
        <w:tblBorders>
          <w:top w:val="nil"/>
          <w:left w:val="nil"/>
          <w:bottom w:val="nil"/>
          <w:right w:val="nil"/>
          <w:insideH w:val="nil"/>
          <w:insideV w:val="nil"/>
        </w:tblBorders>
        <w:tblLayout w:type="fixed"/>
        <w:tblCellMar>
          <w:left w:w="0" w:type="dxa"/>
          <w:right w:w="0" w:type="dxa"/>
        </w:tblCellMar>
      </w:tblPr>
      <w:tblGrid>
        <w:gridCol w:w="2000"/>
        <w:gridCol w:w="360"/>
        <w:gridCol w:w="7278"/>
      </w:tblGrid>
      <w:tr>
        <w:tc>
          <w:tcPr>
            <w:tcW w:w="2000" w:type="dxa"/>
            <w:tcMar>
              <w:top w:w="0" w:type="dxa"/>
              <w:left w:w="0" w:type="dxa"/>
              <w:bottom w:w="0" w:type="dxa"/>
              <w:right w:w="0" w:type="dxa"/>
            </w:tcMar>
          </w:tcPr>
          <w:p>
            <w:pPr>
              <w:spacing w:before="20" w:after="0" w:line="240" w:lineRule="auto"/>
            </w:pPr>
            <w:r>
              <w:rPr>
                <w:rFonts w:ascii="Arial" w:hAnsi="Arial" w:cs="Arial"/>
                <w:b/>
                <w:color w:val="8A8378"/>
                <w:spacing w:val="40"/>
                <w:sz w:val="15"/>
                <w:szCs w:val="15"/>
              </w:rPr>
              <w:t xml:space="preserve">EXPERIENCE</w:t>
            </w:r>
          </w:p>
        </w:tc>
        <w:tc>
          <w:tcPr>
            <w:tcW w:w="360" w:type="dxa"/>
            <w:tcMar>
              <w:top w:w="0" w:type="dxa"/>
              <w:left w:w="0" w:type="dxa"/>
              <w:bottom w:w="0" w:type="dxa"/>
              <w:right w:w="0" w:type="dxa"/>
            </w:tcMar>
          </w:tcPr>
          <w:p>
            <w:pPr>
              <w:spacing w:before="0" w:after="0"/>
            </w:pPr>
          </w:p>
        </w:tc>
        <w:tc>
          <w:tcPr>
            <w:tcW w:w="7278" w:type="dxa"/>
            <w:tcMar>
              <w:top w:w="0" w:type="dxa"/>
              <w:left w:w="0" w:type="dxa"/>
              <w:bottom w:w="0" w:type="dxa"/>
              <w:right w:w="0" w:type="dxa"/>
            </w:tcMar>
          </w:tcPr>
          <w:tbl>
            <w:tblPr>
              <w:tblW w:w="7278" w:type="dxa"/>
              <w:tblBorders>
                <w:top w:val="nil"/>
                <w:left w:val="nil"/>
                <w:bottom w:val="nil"/>
                <w:right w:val="nil"/>
                <w:insideH w:val="nil"/>
                <w:insideV w:val="nil"/>
              </w:tblBorders>
              <w:tblLayout w:type="fixed"/>
              <w:tblCellMar>
                <w:left w:w="0" w:type="dxa"/>
                <w:right w:w="0" w:type="dxa"/>
              </w:tblCellMar>
            </w:tblPr>
            <w:tblGrid>
              <w:gridCol w:w="4678"/>
              <w:gridCol w:w="2600"/>
            </w:tblGrid>
            <w:tr>
              <w:trPr>
                <w:cantSplit/>
              </w:trPr>
              <w:tc>
                <w:tcPr>
                  <w:tcW w:w="4678" w:type="dxa"/>
                  <w:tcMar>
                    <w:top w:w="0" w:type="dxa"/>
                    <w:left w:w="0" w:type="dxa"/>
                    <w:bottom w:w="0" w:type="dxa"/>
                    <w:right w:w="0" w:type="dxa"/>
                  </w:tcMar>
                  <w:vAlign w:val="top"/>
                </w:tcPr>
                <w:p>
                  <w:pPr>
                    <w:keepNext/>
                    <w:spacing w:before="0" w:after="0"/>
                  </w:pPr>
                  <w:r>
                    <w:rPr>
                      <w:rFonts w:ascii="Arial" w:hAnsi="Arial" w:cs="Arial"/>
                      <w:b/>
                      <w:color w:val="1F1E1A"/>
                      <w:sz w:val="24"/>
                      <w:szCs w:val="24"/>
                    </w:rPr>
                    <w:t xml:space="preserve">Executive Assistant to [Title]</w:t>
                  </w:r>
                </w:p>
                <w:p>
                  <w:pPr>
                    <w:keepNext/>
                    <w:spacing w:before="0" w:after="0"/>
                  </w:pPr>
                  <w:r>
                    <w:rPr>
                      <w:rFonts w:ascii="Arial" w:hAnsi="Arial" w:cs="Arial"/>
                      <w:b/>
                      <w:color w:val="55534C"/>
                      <w:spacing w:val="25"/>
                      <w:sz w:val="15"/>
                      <w:szCs w:val="15"/>
                    </w:rPr>
                    <w:t xml:space="preserve">[COMPANY]</w:t>
                  </w:r>
                </w:p>
              </w:tc>
              <w:tc>
                <w:tcPr>
                  <w:tcW w:w="2600" w:type="dxa"/>
                  <w:tcMar>
                    <w:top w:w="0" w:type="dxa"/>
                    <w:left w:w="0" w:type="dxa"/>
                    <w:bottom w:w="0" w:type="dxa"/>
                    <w:right w:w="0" w:type="dxa"/>
                  </w:tcMar>
                  <w:vAlign w:val="top"/>
                </w:tcPr>
                <w:p>
                  <w:pPr>
                    <w:keepNext/>
                    <w:spacing w:before="0" w:after="0"/>
                    <w:jc w:val="right"/>
                  </w:pPr>
                  <w:r>
                    <w:rPr>
                      <w:rFonts w:ascii="Arial" w:hAnsi="Arial" w:cs="Arial"/>
                      <w:caps/>
                      <w:color w:val="8A8378"/>
                      <w:spacing w:val="10"/>
                      <w:sz w:val="14"/>
                      <w:szCs w:val="14"/>
                    </w:rPr>
                    <w:t xml:space="preserve">[Month Year] to present</w:t>
                  </w:r>
                </w:p>
              </w:tc>
            </w:tr>
          </w:tbl>
          <w:p>
            <w:pPr>
              <w:spacing w:before="0" w:after="0" w:line="120" w:lineRule="exact"/>
            </w:pPr>
          </w:p>
          <w:p>
            <w:pPr>
              <w:spacing w:before="0" w:after="100" w:line="280" w:lineRule="auto"/>
            </w:pPr>
            <w:r>
              <w:rPr>
                <w:rFonts w:ascii="Arial" w:hAnsi="Arial" w:cs="Arial"/>
                <w:i/>
                <w:color w:val="8A8378"/>
                <w:sz w:val="18"/>
                <w:szCs w:val="18"/>
              </w:rPr>
              <w:t xml:space="preserve">One plain line on what the company does and its scale: headcount, offices, stage or sector. A recruiter outside your industry does not know.</w:t>
            </w:r>
          </w:p>
          <w:p>
            <w:pPr>
              <w:spacing w:before="0" w:after="110" w:line="290" w:lineRule="auto"/>
            </w:pPr>
            <w:r>
              <w:rPr>
                <w:rFonts w:ascii="Arial" w:hAnsi="Arial" w:cs="Arial"/>
                <w:color w:val="1F1E1A"/>
                <w:sz w:val="21"/>
                <w:szCs w:val="21"/>
              </w:rPr>
              <w:t xml:space="preserve">Two or three sentences in the present tense. Who you support and across which offices or time zones, who comes to you first, and what you are trusted to do in the executive's name.</w:t>
            </w:r>
          </w:p>
          <w:p>
            <w:pPr>
              <w:keepLines/>
              <w:tabs>
                <w:tab w:val="left" w:pos="300"/>
              </w:tabs>
              <w:spacing w:before="0" w:after="60" w:line="280" w:lineRule="auto"/>
              <w:ind w:left="300" w:hanging="300"/>
            </w:pPr>
            <w:r>
              <w:rPr>
                <w:rFonts w:ascii="Arial" w:hAnsi="Arial" w:cs="Arial"/>
                <w:b/>
                <w:color w:val="131311"/>
                <w:sz w:val="20"/>
                <w:szCs w:val="20"/>
              </w:rPr>
              <w:t xml:space="preserve">–</w:t>
            </w:r>
            <w:r>
              <w:tab/>
            </w:r>
            <w:r>
              <w:rPr>
                <w:rFonts w:ascii="Arial" w:hAnsi="Arial" w:cs="Arial"/>
                <w:color w:val="1F1E1A"/>
                <w:sz w:val="20"/>
                <w:szCs w:val="20"/>
              </w:rPr>
              <w:t xml:space="preserve">Diary: meetings a week, time zones, and the authority you hold to accept, move or decline</w:t>
            </w:r>
          </w:p>
          <w:p>
            <w:pPr>
              <w:keepLines/>
              <w:tabs>
                <w:tab w:val="left" w:pos="300"/>
              </w:tabs>
              <w:spacing w:before="0" w:after="60" w:line="280" w:lineRule="auto"/>
              <w:ind w:left="300" w:hanging="300"/>
            </w:pPr>
            <w:r>
              <w:rPr>
                <w:rFonts w:ascii="Arial" w:hAnsi="Arial" w:cs="Arial"/>
                <w:b/>
                <w:color w:val="131311"/>
                <w:sz w:val="20"/>
                <w:szCs w:val="20"/>
              </w:rPr>
              <w:t xml:space="preserve">–</w:t>
            </w:r>
            <w:r>
              <w:tab/>
            </w:r>
            <w:r>
              <w:rPr>
                <w:rFonts w:ascii="Arial" w:hAnsi="Arial" w:cs="Arial"/>
                <w:color w:val="1F1E1A"/>
                <w:sz w:val="20"/>
                <w:szCs w:val="20"/>
              </w:rPr>
              <w:t xml:space="preserve">Inbox: messages a day, the standard you work to, the proportion you resolve yourself</w:t>
            </w:r>
          </w:p>
          <w:p>
            <w:pPr>
              <w:keepLines/>
              <w:tabs>
                <w:tab w:val="left" w:pos="300"/>
              </w:tabs>
              <w:spacing w:before="0" w:after="60" w:line="280" w:lineRule="auto"/>
              <w:ind w:left="300" w:hanging="300"/>
            </w:pPr>
            <w:r>
              <w:rPr>
                <w:rFonts w:ascii="Arial" w:hAnsi="Arial" w:cs="Arial"/>
                <w:b/>
                <w:color w:val="131311"/>
                <w:sz w:val="20"/>
                <w:szCs w:val="20"/>
              </w:rPr>
              <w:t xml:space="preserve">–</w:t>
            </w:r>
            <w:r>
              <w:tab/>
            </w:r>
            <w:r>
              <w:rPr>
                <w:rFonts w:ascii="Arial" w:hAnsi="Arial" w:cs="Arial"/>
                <w:color w:val="1F1E1A"/>
                <w:sz w:val="20"/>
                <w:szCs w:val="20"/>
              </w:rPr>
              <w:t xml:space="preserve">Board or leadership cycle: meetings a year, papers, minutes, actions tracked</w:t>
            </w:r>
          </w:p>
          <w:p>
            <w:pPr>
              <w:keepLines/>
              <w:tabs>
                <w:tab w:val="left" w:pos="300"/>
              </w:tabs>
              <w:spacing w:before="0" w:after="60" w:line="280" w:lineRule="auto"/>
              <w:ind w:left="300" w:hanging="300"/>
            </w:pPr>
            <w:r>
              <w:rPr>
                <w:rFonts w:ascii="Arial" w:hAnsi="Arial" w:cs="Arial"/>
                <w:b/>
                <w:color w:val="131311"/>
                <w:sz w:val="20"/>
                <w:szCs w:val="20"/>
              </w:rPr>
              <w:t xml:space="preserve">–</w:t>
            </w:r>
            <w:r>
              <w:tab/>
            </w:r>
            <w:r>
              <w:rPr>
                <w:rFonts w:ascii="Arial" w:hAnsi="Arial" w:cs="Arial"/>
                <w:color w:val="1F1E1A"/>
                <w:sz w:val="20"/>
                <w:szCs w:val="20"/>
              </w:rPr>
              <w:t xml:space="preserve">Money: the budget you hold and the spend you approve on your own authority</w:t>
            </w:r>
          </w:p>
          <w:p>
            <w:pPr>
              <w:keepLines/>
              <w:tabs>
                <w:tab w:val="left" w:pos="300"/>
              </w:tabs>
              <w:spacing w:before="0" w:after="60" w:line="280" w:lineRule="auto"/>
              <w:ind w:left="300" w:hanging="300"/>
            </w:pPr>
            <w:r>
              <w:rPr>
                <w:rFonts w:ascii="Arial" w:hAnsi="Arial" w:cs="Arial"/>
                <w:b/>
                <w:color w:val="131311"/>
                <w:sz w:val="20"/>
                <w:szCs w:val="20"/>
              </w:rPr>
              <w:t xml:space="preserve">–</w:t>
            </w:r>
            <w:r>
              <w:tab/>
            </w:r>
            <w:r>
              <w:rPr>
                <w:rFonts w:ascii="Arial" w:hAnsi="Arial" w:cs="Arial"/>
                <w:color w:val="1F1E1A"/>
                <w:sz w:val="20"/>
                <w:szCs w:val="20"/>
              </w:rPr>
              <w:t xml:space="preserve">Travel and events: trips a year, guests, budgets, anything rebuilt at short notice</w:t>
            </w:r>
          </w:p>
          <w:p>
            <w:pPr>
              <w:keepLines/>
              <w:tabs>
                <w:tab w:val="left" w:pos="300"/>
              </w:tabs>
              <w:spacing w:before="0" w:after="60" w:line="280" w:lineRule="auto"/>
              <w:ind w:left="300" w:hanging="300"/>
            </w:pPr>
            <w:r>
              <w:rPr>
                <w:rFonts w:ascii="Arial" w:hAnsi="Arial" w:cs="Arial"/>
                <w:b/>
                <w:color w:val="131311"/>
                <w:sz w:val="20"/>
                <w:szCs w:val="20"/>
              </w:rPr>
              <w:t xml:space="preserve">–</w:t>
            </w:r>
            <w:r>
              <w:tab/>
            </w:r>
            <w:r>
              <w:rPr>
                <w:rFonts w:ascii="Arial" w:hAnsi="Arial" w:cs="Arial"/>
                <w:color w:val="1F1E1A"/>
                <w:sz w:val="20"/>
                <w:szCs w:val="20"/>
              </w:rPr>
              <w:t xml:space="preserve">People: anyone you line manage, train or onboard, with numbers</w:t>
            </w:r>
          </w:p>
          <w:p>
            <w:pPr>
              <w:keepLines/>
              <w:tabs>
                <w:tab w:val="left" w:pos="300"/>
              </w:tabs>
              <w:spacing w:before="0" w:after="60" w:line="280" w:lineRule="auto"/>
              <w:ind w:left="300" w:hanging="300"/>
            </w:pPr>
            <w:r>
              <w:rPr>
                <w:rFonts w:ascii="Arial" w:hAnsi="Arial" w:cs="Arial"/>
                <w:b/>
                <w:color w:val="131311"/>
                <w:sz w:val="20"/>
                <w:szCs w:val="20"/>
              </w:rPr>
              <w:t xml:space="preserve">–</w:t>
            </w:r>
            <w:r>
              <w:tab/>
            </w:r>
            <w:r>
              <w:rPr>
                <w:rFonts w:ascii="Arial" w:hAnsi="Arial" w:cs="Arial"/>
                <w:color w:val="1F1E1A"/>
                <w:sz w:val="20"/>
                <w:szCs w:val="20"/>
              </w:rPr>
              <w:t xml:space="preserve">Confidential matters: the shape of what you hold, never the parties</w:t>
            </w:r>
          </w:p>
          <w:p>
            <w:pPr>
              <w:spacing w:before="0" w:after="0" w:line="140" w:lineRule="exact"/>
            </w:pPr>
          </w:p>
          <w:tbl>
            <w:tblPr>
              <w:tblW w:w="7278" w:type="dxa"/>
              <w:tblBorders>
                <w:top w:val="nil"/>
                <w:left w:val="nil"/>
                <w:bottom w:val="nil"/>
                <w:right w:val="nil"/>
                <w:insideH w:val="nil"/>
                <w:insideV w:val="nil"/>
              </w:tblBorders>
              <w:tblLayout w:type="fixed"/>
              <w:tblCellMar>
                <w:left w:w="0" w:type="dxa"/>
                <w:right w:w="0" w:type="dxa"/>
              </w:tblCellMar>
            </w:tblPr>
            <w:tblGrid>
              <w:gridCol w:w="4678"/>
              <w:gridCol w:w="2600"/>
            </w:tblGrid>
            <w:tr>
              <w:trPr>
                <w:cantSplit/>
              </w:trPr>
              <w:tc>
                <w:tcPr>
                  <w:tcW w:w="4678" w:type="dxa"/>
                  <w:tcMar>
                    <w:top w:w="0" w:type="dxa"/>
                    <w:left w:w="0" w:type="dxa"/>
                    <w:bottom w:w="0" w:type="dxa"/>
                    <w:right w:w="0" w:type="dxa"/>
                  </w:tcMar>
                  <w:vAlign w:val="top"/>
                </w:tcPr>
                <w:p>
                  <w:pPr>
                    <w:keepNext/>
                    <w:spacing w:before="0" w:after="0"/>
                  </w:pPr>
                  <w:r>
                    <w:rPr>
                      <w:rFonts w:ascii="Arial" w:hAnsi="Arial" w:cs="Arial"/>
                      <w:b/>
                      <w:color w:val="1F1E1A"/>
                      <w:sz w:val="24"/>
                      <w:szCs w:val="24"/>
                    </w:rPr>
                    <w:t xml:space="preserve">[Previous title]</w:t>
                  </w:r>
                </w:p>
                <w:p>
                  <w:pPr>
                    <w:keepNext/>
                    <w:spacing w:before="0" w:after="0"/>
                  </w:pPr>
                  <w:r>
                    <w:rPr>
                      <w:rFonts w:ascii="Arial" w:hAnsi="Arial" w:cs="Arial"/>
                      <w:b/>
                      <w:color w:val="55534C"/>
                      <w:spacing w:val="25"/>
                      <w:sz w:val="15"/>
                      <w:szCs w:val="15"/>
                    </w:rPr>
                    <w:t xml:space="preserve">[PREVIOUS COMPANY]</w:t>
                  </w:r>
                </w:p>
              </w:tc>
              <w:tc>
                <w:tcPr>
                  <w:tcW w:w="2600" w:type="dxa"/>
                  <w:tcMar>
                    <w:top w:w="0" w:type="dxa"/>
                    <w:left w:w="0" w:type="dxa"/>
                    <w:bottom w:w="0" w:type="dxa"/>
                    <w:right w:w="0" w:type="dxa"/>
                  </w:tcMar>
                  <w:vAlign w:val="top"/>
                </w:tcPr>
                <w:p>
                  <w:pPr>
                    <w:keepNext/>
                    <w:spacing w:before="0" w:after="0"/>
                    <w:jc w:val="right"/>
                  </w:pPr>
                  <w:r>
                    <w:rPr>
                      <w:rFonts w:ascii="Arial" w:hAnsi="Arial" w:cs="Arial"/>
                      <w:caps/>
                      <w:color w:val="8A8378"/>
                      <w:spacing w:val="10"/>
                      <w:sz w:val="14"/>
                      <w:szCs w:val="14"/>
                    </w:rPr>
                    <w:t xml:space="preserve">[Month Year] to [Month Year]</w:t>
                  </w:r>
                </w:p>
              </w:tc>
            </w:tr>
          </w:tbl>
          <w:p>
            <w:pPr>
              <w:spacing w:before="0" w:after="0" w:line="120" w:lineRule="exact"/>
            </w:pPr>
          </w:p>
          <w:p>
            <w:pPr>
              <w:spacing w:before="0" w:after="110" w:line="290" w:lineRule="auto"/>
            </w:pPr>
            <w:r>
              <w:rPr>
                <w:rFonts w:ascii="Arial" w:hAnsi="Arial" w:cs="Arial"/>
                <w:color w:val="1F1E1A"/>
                <w:sz w:val="21"/>
                <w:szCs w:val="21"/>
              </w:rPr>
              <w:t xml:space="preserve">Two or three sentences in the past tense: what the role was, its scope, and why you moved, stated positively.</w:t>
            </w:r>
          </w:p>
          <w:p>
            <w:pPr>
              <w:keepLines/>
              <w:tabs>
                <w:tab w:val="left" w:pos="300"/>
              </w:tabs>
              <w:spacing w:before="0" w:after="60" w:line="280" w:lineRule="auto"/>
              <w:ind w:left="300" w:hanging="300"/>
            </w:pPr>
            <w:r>
              <w:rPr>
                <w:rFonts w:ascii="Arial" w:hAnsi="Arial" w:cs="Arial"/>
                <w:b/>
                <w:color w:val="131311"/>
                <w:sz w:val="20"/>
                <w:szCs w:val="20"/>
              </w:rPr>
              <w:t xml:space="preserve">–</w:t>
            </w:r>
            <w:r>
              <w:tab/>
            </w:r>
            <w:r>
              <w:rPr>
                <w:rFonts w:ascii="Arial" w:hAnsi="Arial" w:cs="Arial"/>
                <w:color w:val="1F1E1A"/>
                <w:sz w:val="20"/>
                <w:szCs w:val="20"/>
              </w:rPr>
              <w:t xml:space="preserve">Three to six bullets in the past tense, each with a figure or concrete scale.</w:t>
            </w:r>
          </w:p>
          <w:p>
            <w:pPr>
              <w:keepLines/>
              <w:tabs>
                <w:tab w:val="left" w:pos="300"/>
              </w:tabs>
              <w:spacing w:before="0" w:after="60" w:line="280" w:lineRule="auto"/>
              <w:ind w:left="300" w:hanging="300"/>
            </w:pPr>
            <w:r>
              <w:rPr>
                <w:rFonts w:ascii="Arial" w:hAnsi="Arial" w:cs="Arial"/>
                <w:b/>
                <w:color w:val="131311"/>
                <w:sz w:val="20"/>
                <w:szCs w:val="20"/>
              </w:rPr>
              <w:t xml:space="preserve">–</w:t>
            </w:r>
            <w:r>
              <w:tab/>
            </w:r>
            <w:r>
              <w:rPr>
                <w:rFonts w:ascii="Arial" w:hAnsi="Arial" w:cs="Arial"/>
                <w:color w:val="1F1E1A"/>
                <w:sz w:val="20"/>
                <w:szCs w:val="20"/>
              </w:rPr>
              <w:t xml:space="preserve">The strongest one first. If this role was recent, give it real detail.</w:t>
            </w:r>
          </w:p>
          <w:p>
            <w:pPr>
              <w:keepLines/>
              <w:tabs>
                <w:tab w:val="left" w:pos="300"/>
              </w:tabs>
              <w:spacing w:before="0" w:after="60" w:line="280" w:lineRule="auto"/>
              <w:ind w:left="300" w:hanging="300"/>
            </w:pPr>
            <w:r>
              <w:rPr>
                <w:rFonts w:ascii="Arial" w:hAnsi="Arial" w:cs="Arial"/>
                <w:b/>
                <w:color w:val="131311"/>
                <w:sz w:val="20"/>
                <w:szCs w:val="20"/>
              </w:rPr>
              <w:t xml:space="preserve">–</w:t>
            </w:r>
            <w:r>
              <w:tab/>
            </w:r>
            <w:r>
              <w:rPr>
                <w:rFonts w:ascii="Arial" w:hAnsi="Arial" w:cs="Arial"/>
                <w:color w:val="1F1E1A"/>
                <w:sz w:val="20"/>
                <w:szCs w:val="20"/>
              </w:rPr>
              <w:t xml:space="preserve">A process you fixed, an event you ran, a cycle you owned.</w:t>
            </w:r>
          </w:p>
          <w:p>
            <w:pPr>
              <w:spacing w:before="0" w:after="0" w:line="140" w:lineRule="exact"/>
            </w:pPr>
          </w:p>
          <w:tbl>
            <w:tblPr>
              <w:tblW w:w="7278" w:type="dxa"/>
              <w:tblBorders>
                <w:top w:val="nil"/>
                <w:left w:val="nil"/>
                <w:bottom w:val="nil"/>
                <w:right w:val="nil"/>
                <w:insideH w:val="nil"/>
                <w:insideV w:val="nil"/>
              </w:tblBorders>
              <w:tblLayout w:type="fixed"/>
              <w:tblCellMar>
                <w:left w:w="0" w:type="dxa"/>
                <w:right w:w="0" w:type="dxa"/>
              </w:tblCellMar>
            </w:tblPr>
            <w:tblGrid>
              <w:gridCol w:w="4678"/>
              <w:gridCol w:w="2600"/>
            </w:tblGrid>
            <w:tr>
              <w:trPr>
                <w:cantSplit/>
              </w:trPr>
              <w:tc>
                <w:tcPr>
                  <w:tcW w:w="4678" w:type="dxa"/>
                  <w:tcMar>
                    <w:top w:w="0" w:type="dxa"/>
                    <w:left w:w="0" w:type="dxa"/>
                    <w:bottom w:w="0" w:type="dxa"/>
                    <w:right w:w="0" w:type="dxa"/>
                  </w:tcMar>
                  <w:vAlign w:val="top"/>
                </w:tcPr>
                <w:p>
                  <w:pPr>
                    <w:keepNext/>
                    <w:spacing w:before="0" w:after="0"/>
                  </w:pPr>
                  <w:r>
                    <w:rPr>
                      <w:rFonts w:ascii="Arial" w:hAnsi="Arial" w:cs="Arial"/>
                      <w:b/>
                      <w:color w:val="1F1E1A"/>
                      <w:sz w:val="24"/>
                      <w:szCs w:val="24"/>
                    </w:rPr>
                    <w:t xml:space="preserve">[Earlier title]</w:t>
                  </w:r>
                </w:p>
                <w:p>
                  <w:pPr>
                    <w:keepNext/>
                    <w:spacing w:before="0" w:after="0"/>
                  </w:pPr>
                  <w:r>
                    <w:rPr>
                      <w:rFonts w:ascii="Arial" w:hAnsi="Arial" w:cs="Arial"/>
                      <w:b/>
                      <w:color w:val="55534C"/>
                      <w:spacing w:val="25"/>
                      <w:sz w:val="15"/>
                      <w:szCs w:val="15"/>
                    </w:rPr>
                    <w:t xml:space="preserve">[EARLIER COMPANY]</w:t>
                  </w:r>
                </w:p>
              </w:tc>
              <w:tc>
                <w:tcPr>
                  <w:tcW w:w="2600" w:type="dxa"/>
                  <w:tcMar>
                    <w:top w:w="0" w:type="dxa"/>
                    <w:left w:w="0" w:type="dxa"/>
                    <w:bottom w:w="0" w:type="dxa"/>
                    <w:right w:w="0" w:type="dxa"/>
                  </w:tcMar>
                  <w:vAlign w:val="top"/>
                </w:tcPr>
                <w:p>
                  <w:pPr>
                    <w:keepNext/>
                    <w:spacing w:before="0" w:after="0"/>
                    <w:jc w:val="right"/>
                  </w:pPr>
                  <w:r>
                    <w:rPr>
                      <w:rFonts w:ascii="Arial" w:hAnsi="Arial" w:cs="Arial"/>
                      <w:caps/>
                      <w:color w:val="8A8378"/>
                      <w:spacing w:val="10"/>
                      <w:sz w:val="14"/>
                      <w:szCs w:val="14"/>
                    </w:rPr>
                    <w:t xml:space="preserve">[Year] to [Year]</w:t>
                  </w:r>
                </w:p>
              </w:tc>
            </w:tr>
          </w:tbl>
          <w:p>
            <w:pPr>
              <w:spacing w:before="0" w:after="0" w:line="120" w:lineRule="exact"/>
            </w:pPr>
          </w:p>
          <w:p>
            <w:pPr>
              <w:spacing w:before="0" w:after="110" w:line="290" w:lineRule="auto"/>
            </w:pPr>
            <w:r>
              <w:rPr>
                <w:rFonts w:ascii="Arial" w:hAnsi="Arial" w:cs="Arial"/>
                <w:color w:val="1F1E1A"/>
                <w:sz w:val="21"/>
                <w:szCs w:val="21"/>
              </w:rPr>
              <w:t xml:space="preserve">One or two sentences. Years alone are fine for roles more than eight years ago.</w:t>
            </w:r>
          </w:p>
          <w:p>
            <w:pPr>
              <w:keepLines/>
              <w:tabs>
                <w:tab w:val="left" w:pos="300"/>
              </w:tabs>
              <w:spacing w:before="0" w:after="60" w:line="280" w:lineRule="auto"/>
              <w:ind w:left="300" w:hanging="300"/>
            </w:pPr>
            <w:r>
              <w:rPr>
                <w:rFonts w:ascii="Arial" w:hAnsi="Arial" w:cs="Arial"/>
                <w:b/>
                <w:color w:val="131311"/>
                <w:sz w:val="20"/>
                <w:szCs w:val="20"/>
              </w:rPr>
              <w:t xml:space="preserve">–</w:t>
            </w:r>
            <w:r>
              <w:tab/>
            </w:r>
            <w:r>
              <w:rPr>
                <w:rFonts w:ascii="Arial" w:hAnsi="Arial" w:cs="Arial"/>
                <w:color w:val="1F1E1A"/>
                <w:sz w:val="20"/>
                <w:szCs w:val="20"/>
              </w:rPr>
              <w:t xml:space="preserve">Two or three bullets, each with a figure.</w:t>
            </w:r>
          </w:p>
          <w:p>
            <w:pPr>
              <w:keepLines/>
              <w:tabs>
                <w:tab w:val="left" w:pos="300"/>
              </w:tabs>
              <w:spacing w:before="0" w:after="60" w:line="280" w:lineRule="auto"/>
              <w:ind w:left="300" w:hanging="300"/>
            </w:pPr>
            <w:r>
              <w:rPr>
                <w:rFonts w:ascii="Arial" w:hAnsi="Arial" w:cs="Arial"/>
                <w:b/>
                <w:color w:val="131311"/>
                <w:sz w:val="20"/>
                <w:szCs w:val="20"/>
              </w:rPr>
              <w:t xml:space="preserve">–</w:t>
            </w:r>
            <w:r>
              <w:tab/>
            </w:r>
            <w:r>
              <w:rPr>
                <w:rFonts w:ascii="Arial" w:hAnsi="Arial" w:cs="Arial"/>
                <w:color w:val="1F1E1A"/>
                <w:sz w:val="20"/>
                <w:szCs w:val="20"/>
              </w:rPr>
              <w:t xml:space="preserve">What you built or were promoted for.</w:t>
            </w:r>
          </w:p>
          <w:p>
            <w:pPr>
              <w:spacing w:before="0" w:after="0" w:line="140" w:lineRule="exact"/>
            </w:pPr>
          </w:p>
          <w:p>
            <w:pPr>
              <w:spacing w:before="0" w:after="0" w:line="60" w:lineRule="exact"/>
            </w:pPr>
          </w:p>
        </w:tc>
      </w:tr>
    </w:tbl>
    <w:p>
      <w:pPr>
        <w:spacing w:before="0" w:after="0" w:line="170" w:lineRule="exact"/>
      </w:pPr>
    </w:p>
    <w:tbl>
      <w:tblPr>
        <w:tblW w:w="9638" w:type="dxa"/>
        <w:tblBorders>
          <w:top w:val="nil"/>
          <w:left w:val="nil"/>
          <w:bottom w:val="nil"/>
          <w:right w:val="nil"/>
          <w:insideH w:val="nil"/>
          <w:insideV w:val="nil"/>
        </w:tblBorders>
        <w:tblLayout w:type="fixed"/>
        <w:tblCellMar>
          <w:left w:w="0" w:type="dxa"/>
          <w:right w:w="0" w:type="dxa"/>
        </w:tblCellMar>
      </w:tblPr>
      <w:tblGrid>
        <w:gridCol w:w="2000"/>
        <w:gridCol w:w="360"/>
        <w:gridCol w:w="7278"/>
      </w:tblGrid>
      <w:tr>
        <w:tc>
          <w:tcPr>
            <w:tcW w:w="2000" w:type="dxa"/>
            <w:tcMar>
              <w:top w:w="0" w:type="dxa"/>
              <w:left w:w="0" w:type="dxa"/>
              <w:bottom w:w="0" w:type="dxa"/>
              <w:right w:w="0" w:type="dxa"/>
            </w:tcMar>
          </w:tcPr>
          <w:p>
            <w:pPr>
              <w:spacing w:before="20" w:after="0" w:line="240" w:lineRule="auto"/>
            </w:pPr>
            <w:r>
              <w:rPr>
                <w:rFonts w:ascii="Arial" w:hAnsi="Arial" w:cs="Arial"/>
                <w:b/>
                <w:color w:val="8A8378"/>
                <w:spacing w:val="40"/>
                <w:sz w:val="15"/>
                <w:szCs w:val="15"/>
              </w:rPr>
              <w:t xml:space="preserve">PROFESSIONAL DEVELOPMENT</w:t>
            </w:r>
          </w:p>
        </w:tc>
        <w:tc>
          <w:tcPr>
            <w:tcW w:w="360" w:type="dxa"/>
            <w:tcMar>
              <w:top w:w="0" w:type="dxa"/>
              <w:left w:w="0" w:type="dxa"/>
              <w:bottom w:w="0" w:type="dxa"/>
              <w:right w:w="0" w:type="dxa"/>
            </w:tcMar>
          </w:tcPr>
          <w:p>
            <w:pPr>
              <w:spacing w:before="0" w:after="0"/>
            </w:pPr>
          </w:p>
        </w:tc>
        <w:tc>
          <w:tcPr>
            <w:tcW w:w="7278" w:type="dxa"/>
            <w:tcMar>
              <w:top w:w="0" w:type="dxa"/>
              <w:left w:w="0" w:type="dxa"/>
              <w:bottom w:w="0" w:type="dxa"/>
              <w:right w:w="0" w:type="dxa"/>
            </w:tcMar>
          </w:tcPr>
          <w:p>
            <w:pPr>
              <w:keepLines/>
              <w:tabs>
                <w:tab w:val="left" w:pos="300"/>
              </w:tabs>
              <w:spacing w:before="0" w:after="60" w:line="280" w:lineRule="auto"/>
              <w:ind w:left="300" w:hanging="300"/>
            </w:pPr>
            <w:r>
              <w:rPr>
                <w:rFonts w:ascii="Arial" w:hAnsi="Arial" w:cs="Arial"/>
                <w:b/>
                <w:color w:val="131311"/>
                <w:sz w:val="20"/>
                <w:szCs w:val="20"/>
              </w:rPr>
              <w:t xml:space="preserve">–</w:t>
            </w:r>
            <w:r>
              <w:tab/>
            </w:r>
            <w:r>
              <w:rPr>
                <w:rFonts w:ascii="Arial" w:hAnsi="Arial" w:cs="Arial"/>
                <w:color w:val="1F1E1A"/>
                <w:sz w:val="20"/>
                <w:szCs w:val="20"/>
              </w:rPr>
              <w:t xml:space="preserve">Year, course or qualification, and what changed because of it</w:t>
            </w:r>
          </w:p>
          <w:p>
            <w:pPr>
              <w:spacing w:before="0" w:after="0" w:line="60" w:lineRule="exact"/>
            </w:pPr>
          </w:p>
        </w:tc>
      </w:tr>
    </w:tbl>
    <w:p>
      <w:pPr>
        <w:spacing w:before="0" w:after="0" w:line="170" w:lineRule="exact"/>
      </w:pPr>
    </w:p>
    <w:tbl>
      <w:tblPr>
        <w:tblW w:w="9638" w:type="dxa"/>
        <w:tblBorders>
          <w:top w:val="nil"/>
          <w:left w:val="nil"/>
          <w:bottom w:val="nil"/>
          <w:right w:val="nil"/>
          <w:insideH w:val="nil"/>
          <w:insideV w:val="nil"/>
        </w:tblBorders>
        <w:tblLayout w:type="fixed"/>
        <w:tblCellMar>
          <w:left w:w="0" w:type="dxa"/>
          <w:right w:w="0" w:type="dxa"/>
        </w:tblCellMar>
      </w:tblPr>
      <w:tblGrid>
        <w:gridCol w:w="2000"/>
        <w:gridCol w:w="360"/>
        <w:gridCol w:w="7278"/>
      </w:tblGrid>
      <w:tr>
        <w:tc>
          <w:tcPr>
            <w:tcW w:w="2000" w:type="dxa"/>
            <w:tcMar>
              <w:top w:w="0" w:type="dxa"/>
              <w:left w:w="0" w:type="dxa"/>
              <w:bottom w:w="0" w:type="dxa"/>
              <w:right w:w="0" w:type="dxa"/>
            </w:tcMar>
          </w:tcPr>
          <w:p>
            <w:pPr>
              <w:spacing w:before="20" w:after="0" w:line="240" w:lineRule="auto"/>
            </w:pPr>
            <w:r>
              <w:rPr>
                <w:rFonts w:ascii="Arial" w:hAnsi="Arial" w:cs="Arial"/>
                <w:b/>
                <w:color w:val="8A8378"/>
                <w:spacing w:val="40"/>
                <w:sz w:val="15"/>
                <w:szCs w:val="15"/>
              </w:rPr>
              <w:t xml:space="preserve">SYSTEMS</w:t>
            </w:r>
          </w:p>
        </w:tc>
        <w:tc>
          <w:tcPr>
            <w:tcW w:w="360" w:type="dxa"/>
            <w:tcMar>
              <w:top w:w="0" w:type="dxa"/>
              <w:left w:w="0" w:type="dxa"/>
              <w:bottom w:w="0" w:type="dxa"/>
              <w:right w:w="0" w:type="dxa"/>
            </w:tcMar>
          </w:tcPr>
          <w:p>
            <w:pPr>
              <w:spacing w:before="0" w:after="0"/>
            </w:pPr>
          </w:p>
        </w:tc>
        <w:tc>
          <w:tcPr>
            <w:tcW w:w="7278" w:type="dxa"/>
            <w:tcMar>
              <w:top w:w="0" w:type="dxa"/>
              <w:left w:w="0" w:type="dxa"/>
              <w:bottom w:w="0" w:type="dxa"/>
              <w:right w:w="0" w:type="dxa"/>
            </w:tcMar>
          </w:tcPr>
          <w:p>
            <w:pPr>
              <w:spacing w:before="0" w:after="110" w:line="290" w:lineRule="auto"/>
            </w:pPr>
            <w:r>
              <w:rPr>
                <w:rFonts w:ascii="Arial" w:hAnsi="Arial" w:cs="Arial"/>
                <w:color w:val="1F1E1A"/>
                <w:sz w:val="21"/>
                <w:szCs w:val="21"/>
              </w:rPr>
              <w:t xml:space="preserve">Named systems only, comma separated: Microsoft 365, Google Workspace, Concur, Diligent, Salesforce. Languages at the end.</w:t>
            </w:r>
          </w:p>
          <w:p>
            <w:pPr>
              <w:spacing w:before="0" w:after="0" w:line="60" w:lineRule="exact"/>
            </w:pPr>
          </w:p>
        </w:tc>
      </w:tr>
    </w:tbl>
    <w:p>
      <w:pPr>
        <w:spacing w:before="0" w:after="0" w:line="170" w:lineRule="exact"/>
      </w:pPr>
    </w:p>
    <w:tbl>
      <w:tblPr>
        <w:tblW w:w="9638" w:type="dxa"/>
        <w:tblBorders>
          <w:top w:val="nil"/>
          <w:left w:val="nil"/>
          <w:bottom w:val="nil"/>
          <w:right w:val="nil"/>
          <w:insideH w:val="nil"/>
          <w:insideV w:val="nil"/>
        </w:tblBorders>
        <w:tblLayout w:type="fixed"/>
        <w:tblCellMar>
          <w:left w:w="0" w:type="dxa"/>
          <w:right w:w="0" w:type="dxa"/>
        </w:tblCellMar>
      </w:tblPr>
      <w:tblGrid>
        <w:gridCol w:w="2000"/>
        <w:gridCol w:w="360"/>
        <w:gridCol w:w="7278"/>
      </w:tblGrid>
      <w:tr>
        <w:tc>
          <w:tcPr>
            <w:tcW w:w="2000" w:type="dxa"/>
            <w:tcMar>
              <w:top w:w="0" w:type="dxa"/>
              <w:left w:w="0" w:type="dxa"/>
              <w:bottom w:w="0" w:type="dxa"/>
              <w:right w:w="0" w:type="dxa"/>
            </w:tcMar>
          </w:tcPr>
          <w:p>
            <w:pPr>
              <w:spacing w:before="20" w:after="0" w:line="240" w:lineRule="auto"/>
            </w:pPr>
            <w:r>
              <w:rPr>
                <w:rFonts w:ascii="Arial" w:hAnsi="Arial" w:cs="Arial"/>
                <w:b/>
                <w:color w:val="8A8378"/>
                <w:spacing w:val="40"/>
                <w:sz w:val="15"/>
                <w:szCs w:val="15"/>
              </w:rPr>
              <w:t xml:space="preserve">EDUCATION</w:t>
            </w:r>
          </w:p>
        </w:tc>
        <w:tc>
          <w:tcPr>
            <w:tcW w:w="360" w:type="dxa"/>
            <w:tcMar>
              <w:top w:w="0" w:type="dxa"/>
              <w:left w:w="0" w:type="dxa"/>
              <w:bottom w:w="0" w:type="dxa"/>
              <w:right w:w="0" w:type="dxa"/>
            </w:tcMar>
          </w:tcPr>
          <w:p>
            <w:pPr>
              <w:spacing w:before="0" w:after="0"/>
            </w:pPr>
          </w:p>
        </w:tc>
        <w:tc>
          <w:tcPr>
            <w:tcW w:w="7278" w:type="dxa"/>
            <w:tcMar>
              <w:top w:w="0" w:type="dxa"/>
              <w:left w:w="0" w:type="dxa"/>
              <w:bottom w:w="0" w:type="dxa"/>
              <w:right w:w="0" w:type="dxa"/>
            </w:tcMar>
          </w:tcPr>
          <w:p>
            <w:pPr>
              <w:spacing w:before="0" w:after="110" w:line="290" w:lineRule="auto"/>
            </w:pPr>
            <w:r>
              <w:rPr>
                <w:rFonts w:ascii="Arial" w:hAnsi="Arial" w:cs="Arial"/>
                <w:color w:val="1F1E1A"/>
                <w:sz w:val="21"/>
                <w:szCs w:val="21"/>
              </w:rPr>
              <w:t xml:space="preserve">Qualification, institution, years</w:t>
            </w:r>
          </w:p>
          <w:p>
            <w:pPr>
              <w:spacing w:before="0" w:after="0" w:line="60" w:lineRule="exact"/>
            </w:pPr>
          </w:p>
        </w:tc>
      </w:tr>
    </w:tbl>
    <w:p>
      <w:pPr>
        <w:spacing w:before="0" w:after="0" w:line="170" w:lineRule="exact"/>
      </w:pPr>
    </w:p>
    <w:tbl>
      <w:tblPr>
        <w:tblW w:w="9638" w:type="dxa"/>
        <w:tblBorders>
          <w:top w:val="nil"/>
          <w:left w:val="nil"/>
          <w:bottom w:val="nil"/>
          <w:right w:val="nil"/>
          <w:insideH w:val="nil"/>
          <w:insideV w:val="nil"/>
        </w:tblBorders>
        <w:tblLayout w:type="fixed"/>
        <w:tblCellMar>
          <w:left w:w="0" w:type="dxa"/>
          <w:right w:w="0" w:type="dxa"/>
        </w:tblCellMar>
      </w:tblPr>
      <w:tblGrid>
        <w:gridCol w:w="2000"/>
        <w:gridCol w:w="360"/>
        <w:gridCol w:w="7278"/>
      </w:tblGrid>
      <w:tr>
        <w:tc>
          <w:tcPr>
            <w:tcW w:w="2000" w:type="dxa"/>
            <w:tcMar>
              <w:top w:w="0" w:type="dxa"/>
              <w:left w:w="0" w:type="dxa"/>
              <w:bottom w:w="0" w:type="dxa"/>
              <w:right w:w="0" w:type="dxa"/>
            </w:tcMar>
          </w:tcPr>
          <w:p>
            <w:pPr>
              <w:spacing w:before="20" w:after="0" w:line="240" w:lineRule="auto"/>
            </w:pPr>
            <w:r>
              <w:rPr>
                <w:rFonts w:ascii="Arial" w:hAnsi="Arial" w:cs="Arial"/>
                <w:b/>
                <w:color w:val="8A8378"/>
                <w:spacing w:val="40"/>
                <w:sz w:val="15"/>
                <w:szCs w:val="15"/>
              </w:rPr>
              <w:t xml:space="preserve">INTERESTS</w:t>
            </w:r>
          </w:p>
        </w:tc>
        <w:tc>
          <w:tcPr>
            <w:tcW w:w="360" w:type="dxa"/>
            <w:tcMar>
              <w:top w:w="0" w:type="dxa"/>
              <w:left w:w="0" w:type="dxa"/>
              <w:bottom w:w="0" w:type="dxa"/>
              <w:right w:w="0" w:type="dxa"/>
            </w:tcMar>
          </w:tcPr>
          <w:p>
            <w:pPr>
              <w:spacing w:before="0" w:after="0"/>
            </w:pPr>
          </w:p>
        </w:tc>
        <w:tc>
          <w:tcPr>
            <w:tcW w:w="7278" w:type="dxa"/>
            <w:tcMar>
              <w:top w:w="0" w:type="dxa"/>
              <w:left w:w="0" w:type="dxa"/>
              <w:bottom w:w="0" w:type="dxa"/>
              <w:right w:w="0" w:type="dxa"/>
            </w:tcMar>
          </w:tcPr>
          <w:p>
            <w:pPr>
              <w:spacing w:before="0" w:after="110" w:line="290" w:lineRule="auto"/>
            </w:pPr>
            <w:r>
              <w:rPr>
                <w:rFonts w:ascii="Arial" w:hAnsi="Arial" w:cs="Arial"/>
                <w:color w:val="1F1E1A"/>
                <w:sz w:val="21"/>
                <w:szCs w:val="21"/>
              </w:rPr>
              <w:t xml:space="preserve">One concrete line that brings a person to life. Ran a first marathon in a named year, or a governor at a named kind of school since a year. Not a list of nouns.</w:t>
            </w:r>
          </w:p>
          <w:p>
            <w:pPr>
              <w:spacing w:before="0" w:after="0" w:line="60" w:lineRule="exact"/>
            </w:pPr>
          </w:p>
        </w:tc>
      </w:tr>
    </w:tbl>
    <w:p>
      <w:pPr>
        <w:spacing w:before="0" w:after="0" w:line="170" w:lineRule="exact"/>
      </w:pPr>
    </w:p>
    <w:sectPr>
      <w:footerReference w:type="default" r:id="rId2"/>
      <w:pgSz w:w="11906" w:h="16838"/>
      <w:pgMar w:top="1134" w:right="1134" w:bottom="1134" w:left="1134" w:header="708" w:footer="560" w:gutter="0"/>
    </w:sectPr>
  </w:body>
</w:document>
</file>

<file path=word/footer1.xml><?xml version="1.0" encoding="utf-8"?>
<w:ftr xmlns:w="http://schemas.openxmlformats.org/wordprocessingml/2006/main">
  <w:p>
    <w:pPr>
      <w:tabs>
        <w:tab w:val="right" w:pos="9638"/>
      </w:tabs>
      <w:spacing w:before="0" w:after="0"/>
    </w:pPr>
    <w:r>
      <w:rPr>
        <w:rFonts w:ascii="Arial" w:hAnsi="Arial" w:cs="Arial"/>
        <w:color w:val="8A8378"/>
        <w:spacing w:val="20"/>
        <w:sz w:val="14"/>
        <w:szCs w:val="14"/>
      </w:rPr>
      <w:t xml:space="preserve">YOUR NAME</w:t>
    </w:r>
    <w:r>
      <w:tab/>
    </w:r>
    <w:r>
      <w:rPr>
        <w:rFonts w:ascii="Arial" w:hAnsi="Arial" w:cs="Arial"/>
        <w:color w:val="8A8378"/>
        <w:spacing w:val="20"/>
        <w:sz w:val="14"/>
        <w:szCs w:val="14"/>
      </w:rPr>
      <w:t xml:space="preserve">PAGE </w:t>
    </w:r>
    <w:r>
      <w:rPr>
        <w:rFonts w:ascii="Arial" w:hAnsi="Arial" w:cs="Arial"/>
        <w:color w:val="8A8378"/>
        <w:spacing w:val="20"/>
        <w:sz w:val="14"/>
        <w:szCs w:val="14"/>
      </w:rPr>
      <w:fldChar w:fldCharType="begin"/>
    </w:r>
    <w:r>
      <w:rPr>
        <w:rFonts w:ascii="Arial" w:hAnsi="Arial" w:cs="Arial"/>
        <w:color w:val="8A8378"/>
        <w:spacing w:val="20"/>
        <w:sz w:val="14"/>
        <w:szCs w:val="14"/>
      </w:rPr>
      <w:instrText xml:space="preserve"> PAGE </w:instrText>
    </w:r>
    <w:r>
      <w:rPr>
        <w:rFonts w:ascii="Arial" w:hAnsi="Arial" w:cs="Arial"/>
        <w:color w:val="8A8378"/>
        <w:spacing w:val="20"/>
        <w:sz w:val="14"/>
        <w:szCs w:val="14"/>
      </w:rPr>
      <w:fldChar w:fldCharType="separate"/>
    </w:r>
    <w:r>
      <w:rPr>
        <w:rFonts w:ascii="Arial" w:hAnsi="Arial" w:cs="Arial"/>
        <w:color w:val="8A8378"/>
        <w:spacing w:val="20"/>
        <w:sz w:val="14"/>
        <w:szCs w:val="14"/>
      </w:rPr>
      <w:t xml:space="preserve">1</w:t>
    </w:r>
    <w:r>
      <w:rPr>
        <w:rFonts w:ascii="Arial" w:hAnsi="Arial" w:cs="Arial"/>
        <w:color w:val="8A8378"/>
        <w:spacing w:val="20"/>
        <w:sz w:val="14"/>
        <w:szCs w:val="14"/>
      </w:rPr>
      <w:fldChar w:fldCharType="end"/>
    </w:r>
    <w:r>
      <w:rPr>
        <w:rFonts w:ascii="Arial" w:hAnsi="Arial" w:cs="Arial"/>
        <w:color w:val="8A8378"/>
        <w:spacing w:val="20"/>
        <w:sz w:val="14"/>
        <w:szCs w:val="14"/>
      </w:rPr>
      <w:t xml:space="preserve"> OF </w:t>
    </w:r>
    <w:r>
      <w:rPr>
        <w:rFonts w:ascii="Arial" w:hAnsi="Arial" w:cs="Arial"/>
        <w:color w:val="8A8378"/>
        <w:spacing w:val="20"/>
        <w:sz w:val="14"/>
        <w:szCs w:val="14"/>
      </w:rPr>
      <w:fldChar w:fldCharType="begin"/>
    </w:r>
    <w:r>
      <w:rPr>
        <w:rFonts w:ascii="Arial" w:hAnsi="Arial" w:cs="Arial"/>
        <w:color w:val="8A8378"/>
        <w:spacing w:val="20"/>
        <w:sz w:val="14"/>
        <w:szCs w:val="14"/>
      </w:rPr>
      <w:instrText xml:space="preserve"> NUMPAGES </w:instrText>
    </w:r>
    <w:r>
      <w:rPr>
        <w:rFonts w:ascii="Arial" w:hAnsi="Arial" w:cs="Arial"/>
        <w:color w:val="8A8378"/>
        <w:spacing w:val="20"/>
        <w:sz w:val="14"/>
        <w:szCs w:val="14"/>
      </w:rPr>
      <w:fldChar w:fldCharType="separate"/>
    </w:r>
    <w:r>
      <w:rPr>
        <w:rFonts w:ascii="Arial" w:hAnsi="Arial" w:cs="Arial"/>
        <w:color w:val="8A8378"/>
        <w:spacing w:val="20"/>
        <w:sz w:val="14"/>
        <w:szCs w:val="14"/>
      </w:rPr>
      <w:t xml:space="preserve">1</w:t>
    </w:r>
    <w:r>
      <w:rPr>
        <w:rFonts w:ascii="Arial" w:hAnsi="Arial" w:cs="Arial"/>
        <w:color w:val="8A8378"/>
        <w:spacing w:val="20"/>
        <w:sz w:val="14"/>
        <w:szCs w:val="14"/>
      </w:rPr>
      <w:fldChar w:fldCharType="end"/>
    </w:r>
  </w:p>
</w:ftr>
</file>

<file path=word/styles.xml><?xml version="1.0" encoding="utf-8"?>
<w:styles xmlns:w="http://schemas.openxmlformats.org/wordprocessingml/2006/main">
  <w:docDefaults>
    <w:rPrDefault>
      <w:rPr>
        <w:rFonts w:ascii="Arial" w:hAnsi="Arial" w:cs="Arial"/>
        <w:color w:val="1F1E1A"/>
        <w:sz w:val="21"/>
        <w:szCs w:val="21"/>
        <w:lang w:val="en-GB"/>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